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388" w:rsidRPr="0019573B" w:rsidRDefault="005C648C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</w:t>
      </w:r>
      <w:r w:rsidR="005B7388"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СТРАЦИЯ</w:t>
      </w:r>
      <w:r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"КАЗАНОВСКОЕ"</w:t>
      </w:r>
    </w:p>
    <w:p w:rsidR="005B7388" w:rsidRPr="0019573B" w:rsidRDefault="005B7388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48C" w:rsidRPr="0019573B" w:rsidRDefault="005B7388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</w:t>
      </w:r>
      <w:r w:rsidR="005C648C"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19573B" w:rsidRPr="0019573B" w:rsidRDefault="0019573B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48C" w:rsidRPr="0019573B" w:rsidRDefault="005C648C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48C" w:rsidRPr="0019573B" w:rsidRDefault="00B838A1" w:rsidP="005C648C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</w:t>
      </w:r>
      <w:r w:rsidR="005C648C"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мая 2014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</w:t>
      </w:r>
      <w:r w:rsidR="005C648C"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№ 35</w:t>
      </w:r>
    </w:p>
    <w:p w:rsidR="005B7388" w:rsidRPr="0019573B" w:rsidRDefault="005B7388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7388" w:rsidRPr="0019573B" w:rsidRDefault="005C648C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с.Казаново</w:t>
      </w:r>
      <w:proofErr w:type="spellEnd"/>
    </w:p>
    <w:p w:rsidR="005B7388" w:rsidRPr="0019573B" w:rsidRDefault="005B7388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 определении должностных лиц,  ответственных за работу по профилактике коррупционных и иных правонарушений в Администрации </w:t>
      </w:r>
      <w:r w:rsidR="00E754E5"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"</w:t>
      </w:r>
      <w:proofErr w:type="spellStart"/>
      <w:r w:rsidR="00E754E5"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Казановское</w:t>
      </w:r>
      <w:proofErr w:type="spellEnd"/>
      <w:r w:rsidR="00E754E5"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 и утверждение плана</w:t>
      </w:r>
      <w:r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работы по профилактике коррупционных и иных правонарушений на 201</w:t>
      </w:r>
      <w:r w:rsidR="00E754E5"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год.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19573B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соблюдения муниципальными служащими Администрации </w:t>
      </w:r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ограничений и запретов, требований о предотвращении и урегулировании конфликт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интересов, а также обеспечения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ими обязанностей, предусмотренных федеральным законодательством и законодательством </w:t>
      </w:r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муниципальной службе, в целях профилактики коррупционных и иных правонарушений в Администрации </w:t>
      </w:r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 постановляет: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 Определить список должностных лиц, ответственных за работу по профилактике коррупционных и иных правонарушений в Администрации </w:t>
      </w:r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"( приложение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E754E5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Руководителям 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предприятий</w:t>
      </w:r>
      <w:r w:rsidR="0019573B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учреждений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юридического лица определить должностных лиц, ответственных за работу по профилактике корруп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и иных правонарушений на муниципальных предприятиях</w:t>
      </w:r>
      <w:r w:rsidR="0019573B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учреждениях 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19573B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юридического лица.</w:t>
      </w:r>
    </w:p>
    <w:p w:rsidR="005B7388" w:rsidRPr="0019573B" w:rsidRDefault="0019573B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План работы по профилактике коррупционных и иных правонарушений в Администрации 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2).</w:t>
      </w:r>
    </w:p>
    <w:p w:rsidR="005B7388" w:rsidRPr="0019573B" w:rsidRDefault="0019573B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Рекомендовать 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муниципальных предприятий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учреждений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юридического лица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планы работы по профилактике коррупционных и иных правонарушений на 201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2A4CD4" w:rsidRPr="0019573B" w:rsidRDefault="0019573B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.Настоящее постановление обнародовать на информационных стендах администрации, библиотеке и </w:t>
      </w:r>
      <w:proofErr w:type="spellStart"/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ст.Онон</w:t>
      </w:r>
      <w:proofErr w:type="spellEnd"/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разместить на Портале муниципального района "</w:t>
      </w:r>
      <w:proofErr w:type="spellStart"/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2A4CD4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район" в информационно-телекоммуникационной сети "Интернет"</w:t>
      </w:r>
      <w:r w:rsidR="00052AB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AB8" w:rsidRPr="0019573B" w:rsidRDefault="0019573B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52AB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 исполнением данного постановления оставляю за собой.</w:t>
      </w: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сельского поселения "</w:t>
      </w:r>
      <w:proofErr w:type="spellStart"/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":                </w:t>
      </w:r>
      <w:proofErr w:type="spellStart"/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В.И.Комогорцев</w:t>
      </w:r>
      <w:proofErr w:type="spellEnd"/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B8" w:rsidRPr="0019573B" w:rsidRDefault="00052AB8" w:rsidP="005B738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052AB8" w:rsidRPr="0019573B" w:rsidRDefault="00052AB8" w:rsidP="005B738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52AB8" w:rsidRPr="0019573B" w:rsidRDefault="00052AB8" w:rsidP="005B738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052AB8" w:rsidRPr="0019573B" w:rsidRDefault="00052AB8" w:rsidP="005B738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мая 2014 г. № 35</w:t>
      </w:r>
      <w:r w:rsidR="0019573B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9573B" w:rsidRPr="0019573B" w:rsidRDefault="0019573B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Список</w:t>
      </w:r>
    </w:p>
    <w:p w:rsidR="005B7388" w:rsidRPr="0019573B" w:rsidRDefault="0019573B" w:rsidP="001957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лиц, ответственных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профилактике коррупционных и иных правонарушений в Администрации </w:t>
      </w:r>
      <w:r w:rsidR="00052AB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="00052AB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052AB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4"/>
        <w:gridCol w:w="3746"/>
        <w:gridCol w:w="3423"/>
        <w:gridCol w:w="1602"/>
      </w:tblGrid>
      <w:tr w:rsidR="00C80F76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 И О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C80F76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052AB8" w:rsidP="00052A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Комогорцев</w:t>
            </w:r>
            <w:proofErr w:type="spellEnd"/>
            <w:r w:rsidR="005B7388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 Иванович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C80F76" w:rsidP="00C80F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 "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0F76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C80F76" w:rsidP="00C80F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Любовь Викторовна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C80F76" w:rsidP="00C80F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0F76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C80F76" w:rsidP="00C80F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Нефедьева Людмила Николаевна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C80F76" w:rsidP="00C80F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специалист-финансист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0F76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C80F76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C80F76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0F76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C80F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C80F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0F76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0F76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80F76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80F76" w:rsidRDefault="005B7388" w:rsidP="00C80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82BBE" w:rsidRDefault="00882BBE" w:rsidP="00C80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BBE" w:rsidRPr="0019573B" w:rsidRDefault="00882BBE" w:rsidP="00C80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F76" w:rsidRPr="0019573B" w:rsidRDefault="00C80F76" w:rsidP="00C80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</w:t>
      </w:r>
    </w:p>
    <w:p w:rsidR="00C80F76" w:rsidRPr="0019573B" w:rsidRDefault="00C80F76" w:rsidP="00C80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C80F76" w:rsidRPr="0019573B" w:rsidRDefault="00C80F76" w:rsidP="00C80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 от</w:t>
      </w:r>
    </w:p>
    <w:p w:rsidR="005B7388" w:rsidRPr="0019573B" w:rsidRDefault="00C80F76" w:rsidP="00C80F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28 мая 2014 г. № 35</w:t>
      </w:r>
      <w:r w:rsidR="005B7388"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                                         </w:t>
      </w:r>
      <w:r w:rsidR="005B7388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80F76" w:rsidRPr="0019573B" w:rsidRDefault="005B7388" w:rsidP="00C80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0F76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</w:t>
      </w:r>
      <w:r w:rsidR="00C80F76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</w:p>
    <w:p w:rsidR="005B7388" w:rsidRPr="0019573B" w:rsidRDefault="005B7388" w:rsidP="00C80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профилактике коррупционных и иных правонарушений в Администрации </w:t>
      </w:r>
      <w:r w:rsidR="00C80F76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"</w:t>
      </w:r>
      <w:proofErr w:type="spellStart"/>
      <w:r w:rsidR="00C80F76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C80F76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 w:rsidR="001D6BB7"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5B7388" w:rsidRPr="0019573B" w:rsidRDefault="005B7388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0"/>
        <w:gridCol w:w="4488"/>
        <w:gridCol w:w="1946"/>
        <w:gridCol w:w="2131"/>
      </w:tblGrid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Срок 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Ответственные 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1D6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аппаратной учёбы с муниципальными служащими </w:t>
            </w:r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руководителями муниципальных предприятий и учреждений с правом юридического лица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тему «Заполнение справок о доходах, об имуществе и обязательствах имущественного характера»</w:t>
            </w:r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справок о расходах.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 - февраль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1D6BB7" w:rsidP="001D6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1D6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муниципальных служащих </w:t>
            </w:r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руководителей муниципальных предприятий и учреждений с правом юридического лица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заполнению справок о доходах, об имуществе и обязательствах имущественного характера</w:t>
            </w:r>
            <w:r w:rsidR="001D6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справок о расходах.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 -март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1D6BB7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1957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Включение в трудовые договоры муниципальных служащих</w:t>
            </w:r>
            <w:r w:rsidR="00520BC1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положений об ответственности за нарушение Кодекса этики и служебного поведения муниципальных служащих Администрации </w:t>
            </w:r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мере необходимости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D95669" w:rsidP="00D956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882BBE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5B7388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D956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Сбор справок о доходах, об имуществе и обязательствах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имущественного характера</w:t>
            </w:r>
            <w:r w:rsidR="00002905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справок о расходах за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</w:t>
            </w:r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январь-</w:t>
            </w:r>
            <w:r w:rsidR="00CC4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D95669" w:rsidP="00D956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D956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сверки достоверности представленных муниципальными служащими</w:t>
            </w:r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руководителями муниципальных предприятий и учреждений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сведений о доходах, об имуществе и обязательствах имущественного характера</w:t>
            </w:r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 расходах.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D95669" w:rsidP="00D956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проверки: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достоверности и полноты сведений о доходах, об имуществе и обязательствах имущественного характера: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гражданами, претендующими на замещение должностей муниципальной службы в Администрации </w:t>
            </w:r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отчётную дату;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муниципальными служащими Администрации</w:t>
            </w:r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</w:t>
            </w:r>
            <w:proofErr w:type="spellStart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состоянию на конец отчётного периода;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достоверности и полноты сведений, представляемых гражданами при поступлении на муниципальную службу в Администрацию </w:t>
            </w:r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D95669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нормативными актами Российской Федерации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Забайкальского края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соблюдения всеми муниципальными служащими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ограничений и запретов, требований о предотвращении или урегулировании конфликта интересов, исполнения ими обязанностей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002905" w:rsidP="00002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проверок достоверности представляемых гражданами персональных данных и иных сведений при поступлении на муниципальную службу в Администрацию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назначения на должность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002905" w:rsidP="00002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002905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проверки соблюдения гражданами, замещавшими должности муниципальной службы, ограничений в случае заключения ими трудового договора после ухода с муниципальной службы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002905" w:rsidP="00002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002905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9.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информации о деятельности комиссии по соблюдению требований к служебному поведению муниципальных служащих и урегулированию конфликта интересов на совещаниях при Главе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002905" w:rsidP="00002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002905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аппаратной учёбы с муниципальными служащими Администрации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тему «Противодействие коррупции на муниципальном уровне. Основные виды правонарушений коррупционного характер</w:t>
            </w:r>
            <w:r w:rsid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в системе муниципальной службы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002905" w:rsidP="00002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002905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Корректировка в соответствии с изменениями в законодательстве и полномочиями Администрации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перечня должностей с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повышенными коррупционными рисками с обращением особого внимания на подбор кадров для замещения указанных должностей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консультативной помощи муниципальным служащим Администрации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вопросам, связанным с применением на практике требований к служебному поведению  и общих принципов служебного поведения муниципальных служащих, Кодекса этики и служебного поведения муниципальных служащих Администрации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и обновление на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Портале муниципального района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Шилкинский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в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информационно-телекоммуникационной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сети Интернет информации о деятельности комиссии по соблюдению требований к служебному поведению муниципальных служащих и урегулированию конфликтов интересов в Администрации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мере необходимости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726679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ведения документации комиссии по соблюдению требований к служебному поведению муниципальных служащих и урегулированию конфликтов интересов Администрации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протоколов заседаний;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сопутствующих материалов и т.д.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726679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ознакомления под роспись граждан, поступающих на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муниципальную службу в Администрацию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положениями законодательства о муниципальной службе в части соблюдения требований к служебному поведению и предотвращению возникновения конфликта интересов на муниципальной службе и Порядком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течение года по мере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необходимости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726679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аппаратной учёбы с муниципальными служащими на тему «Юридическая ответственность за коррупционные правонарушения,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антикоррупционная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экспертиза НПА в механизме противодействия коррупции. Конфликт интересов на муниципальной службе»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726679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рассмотрения поступивших в Администрацию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обращений граждан и должностных лиц, связанных с конфликтом интересов и возможными коррупционными проявлениями на заседаниях комиссии по соблюдению требований к служебному поведению муниципальных служащих и урегулированию конфликтов интересов в Администрации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мере необходимости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3C0B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контроля за ведением личных дел муниципальных служащих Администрации </w:t>
            </w:r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3C0BB7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Указом Президента Российской Федерации от 30.05.2005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609 «Об утверждении Положения о персональных данных государственного гражданского служащего Российской Федерации и ведения его личного дела»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 по мере необходимости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002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информирования граждан и организаций о результатах проведённых служебных проверок, обстоятельствах совершения коррупционных проступков и принятых мерах по отношению к виновным должностным лицам посредством размещения указанных сведений на </w:t>
            </w:r>
            <w:r w:rsidR="00002905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Портале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«</w:t>
            </w:r>
            <w:proofErr w:type="spellStart"/>
            <w:r w:rsidR="00002905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Шилкинский</w:t>
            </w:r>
            <w:proofErr w:type="spellEnd"/>
            <w:r w:rsidR="00002905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 </w:t>
            </w:r>
            <w:r w:rsidR="00002905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информационно-телекоммуникационной сети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Интернет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мере необходимости</w:t>
            </w:r>
          </w:p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проектов нормативных правовых актов о противодействии коррупции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002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профилактики возможных коррупционных проявлений посредством замещения вакантных должностей муниципальной службы в Администрации </w:t>
            </w:r>
            <w:r w:rsidR="00002905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"</w:t>
            </w:r>
            <w:proofErr w:type="spellStart"/>
            <w:r w:rsidR="00002905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Казановское</w:t>
            </w:r>
            <w:proofErr w:type="spellEnd"/>
            <w:r w:rsidR="00002905"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кадрового резерва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726679" w:rsidP="00726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Аршинская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Л.В.-заместитель</w:t>
            </w:r>
            <w:proofErr w:type="spellEnd"/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администрации</w:t>
            </w:r>
          </w:p>
        </w:tc>
      </w:tr>
      <w:tr w:rsidR="00726679" w:rsidRPr="0019573B" w:rsidTr="005B738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7388" w:rsidRPr="0019573B" w:rsidRDefault="005B7388" w:rsidP="005B7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388" w:rsidRPr="0019573B" w:rsidRDefault="005B7388" w:rsidP="005B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5B7388" w:rsidRPr="0019573B" w:rsidSect="00D73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47D9"/>
    <w:multiLevelType w:val="multilevel"/>
    <w:tmpl w:val="2A08D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8658B"/>
    <w:multiLevelType w:val="multilevel"/>
    <w:tmpl w:val="2DE40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790058"/>
    <w:multiLevelType w:val="multilevel"/>
    <w:tmpl w:val="D584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783D3B"/>
    <w:multiLevelType w:val="multilevel"/>
    <w:tmpl w:val="A224B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543437"/>
    <w:multiLevelType w:val="multilevel"/>
    <w:tmpl w:val="E3D85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971051"/>
    <w:multiLevelType w:val="multilevel"/>
    <w:tmpl w:val="371A3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9A1E42"/>
    <w:multiLevelType w:val="multilevel"/>
    <w:tmpl w:val="F29A9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35480D"/>
    <w:multiLevelType w:val="multilevel"/>
    <w:tmpl w:val="C0727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583B28"/>
    <w:multiLevelType w:val="multilevel"/>
    <w:tmpl w:val="7D800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7388"/>
    <w:rsid w:val="00002905"/>
    <w:rsid w:val="00052AB8"/>
    <w:rsid w:val="001155A7"/>
    <w:rsid w:val="0019573B"/>
    <w:rsid w:val="001D6BB7"/>
    <w:rsid w:val="00223DB6"/>
    <w:rsid w:val="002A4CD4"/>
    <w:rsid w:val="003C0BB7"/>
    <w:rsid w:val="00520BC1"/>
    <w:rsid w:val="00581999"/>
    <w:rsid w:val="005B7388"/>
    <w:rsid w:val="005C648C"/>
    <w:rsid w:val="00726679"/>
    <w:rsid w:val="007B218B"/>
    <w:rsid w:val="00882BBE"/>
    <w:rsid w:val="00B838A1"/>
    <w:rsid w:val="00C80F76"/>
    <w:rsid w:val="00CC43A2"/>
    <w:rsid w:val="00D55E8C"/>
    <w:rsid w:val="00D7385F"/>
    <w:rsid w:val="00D95669"/>
    <w:rsid w:val="00E754E5"/>
    <w:rsid w:val="00F14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5F"/>
  </w:style>
  <w:style w:type="paragraph" w:styleId="4">
    <w:name w:val="heading 4"/>
    <w:basedOn w:val="a"/>
    <w:link w:val="40"/>
    <w:uiPriority w:val="9"/>
    <w:qFormat/>
    <w:rsid w:val="005B73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B7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B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7388"/>
    <w:rPr>
      <w:b/>
      <w:bCs/>
    </w:rPr>
  </w:style>
  <w:style w:type="character" w:styleId="a5">
    <w:name w:val="Hyperlink"/>
    <w:basedOn w:val="a0"/>
    <w:uiPriority w:val="99"/>
    <w:semiHidden/>
    <w:unhideWhenUsed/>
    <w:rsid w:val="005B7388"/>
    <w:rPr>
      <w:color w:val="0000FF"/>
      <w:u w:val="single"/>
    </w:rPr>
  </w:style>
  <w:style w:type="character" w:customStyle="1" w:styleId="sizefile">
    <w:name w:val="size_file"/>
    <w:basedOn w:val="a0"/>
    <w:rsid w:val="005B7388"/>
  </w:style>
  <w:style w:type="paragraph" w:styleId="a6">
    <w:name w:val="Balloon Text"/>
    <w:basedOn w:val="a"/>
    <w:link w:val="a7"/>
    <w:uiPriority w:val="99"/>
    <w:semiHidden/>
    <w:unhideWhenUsed/>
    <w:rsid w:val="005B7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7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i8t+dEcjPvEE9kpQNN4OOMA0/nVh3/NQ32PHu53ccVw=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3kBqni4EGorY0era7RWmFSZd1Lb3nZ7gIkFbDt+BqsTC1cNyDrjyZbWp3XlqU8tMLScBn5Y6
    nn7Juy+WQ3YZrw==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c5tPlmqwIV4pi+Y6BCwg22kEkNQ=</DigestValue>
      </Reference>
      <Reference URI="/word/fontTable.xml?ContentType=application/vnd.openxmlformats-officedocument.wordprocessingml.fontTable+xml">
        <DigestMethod Algorithm="http://www.w3.org/2000/09/xmldsig#sha1"/>
        <DigestValue>so0GljcWv3uUo1xOxgEKSo/v9C4=</DigestValue>
      </Reference>
      <Reference URI="/word/numbering.xml?ContentType=application/vnd.openxmlformats-officedocument.wordprocessingml.numbering+xml">
        <DigestMethod Algorithm="http://www.w3.org/2000/09/xmldsig#sha1"/>
        <DigestValue>My6KzZz/y1fMxb5XqHulD0xUzqM=</DigestValue>
      </Reference>
      <Reference URI="/word/settings.xml?ContentType=application/vnd.openxmlformats-officedocument.wordprocessingml.settings+xml">
        <DigestMethod Algorithm="http://www.w3.org/2000/09/xmldsig#sha1"/>
        <DigestValue>4fLYQdXx/3cc1q9UykUuxjVXKVw=</DigestValue>
      </Reference>
      <Reference URI="/word/styles.xml?ContentType=application/vnd.openxmlformats-officedocument.wordprocessingml.styles+xml">
        <DigestMethod Algorithm="http://www.w3.org/2000/09/xmldsig#sha1"/>
        <DigestValue>s1Ui9E/qnhGF93oVnFsKWMfIfuM=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/4Dn8wYM8nUWLKNuoLLNiGA7rvc=</DigestValue>
      </Reference>
    </Manifest>
    <SignatureProperties>
      <SignatureProperty Id="idSignatureTime" Target="#idPackageSignature">
        <mdssi:SignatureTime>
          <mdssi:Format>YYYY-MM-DDThh:mm:ssTZD</mdssi:Format>
          <mdssi:Value>2014-07-18T05:08:52Z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EEA4C-0761-41F7-BE74-0692FF14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9</cp:revision>
  <dcterms:created xsi:type="dcterms:W3CDTF">2014-05-29T22:20:00Z</dcterms:created>
  <dcterms:modified xsi:type="dcterms:W3CDTF">2014-05-30T01:53:00Z</dcterms:modified>
</cp:coreProperties>
</file>